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7BC" w:rsidRDefault="00552E07">
      <w:pPr>
        <w:rPr>
          <w:rFonts w:hint="eastAsia"/>
        </w:rPr>
      </w:pPr>
      <w:bookmarkStart w:id="0" w:name="_GoBack"/>
      <w:bookmarkEnd w:id="0"/>
    </w:p>
    <w:p w:rsidR="005E2850" w:rsidRPr="008A37CD" w:rsidRDefault="005E2850" w:rsidP="005E2850">
      <w:pPr>
        <w:spacing w:line="0" w:lineRule="atLeast"/>
        <w:jc w:val="center"/>
        <w:rPr>
          <w:rFonts w:ascii="Times New Roman" w:hAnsi="Times New Roman" w:cs="Times New Roman"/>
          <w:sz w:val="22"/>
          <w:szCs w:val="22"/>
        </w:rPr>
      </w:pPr>
      <w:r w:rsidRPr="008A37CD">
        <w:rPr>
          <w:rFonts w:ascii="Times New Roman" w:hAnsi="Times New Roman" w:cs="Times New Roman"/>
          <w:b/>
          <w:sz w:val="22"/>
          <w:szCs w:val="22"/>
        </w:rPr>
        <w:t>NOTICE OF SELECTION</w:t>
      </w:r>
    </w:p>
    <w:p w:rsidR="005E2850" w:rsidRPr="008A37CD" w:rsidRDefault="005E2850" w:rsidP="005E2850">
      <w:pPr>
        <w:spacing w:line="0" w:lineRule="atLeast"/>
        <w:jc w:val="center"/>
        <w:rPr>
          <w:rFonts w:ascii="Times New Roman" w:hAnsi="Times New Roman" w:cs="Times New Roman"/>
          <w:sz w:val="22"/>
          <w:szCs w:val="22"/>
        </w:rPr>
      </w:pPr>
    </w:p>
    <w:p w:rsidR="005E2850" w:rsidRPr="008A37CD" w:rsidRDefault="005E2850" w:rsidP="005E2850">
      <w:pPr>
        <w:spacing w:line="0" w:lineRule="atLeast"/>
        <w:jc w:val="center"/>
        <w:rPr>
          <w:rFonts w:ascii="Times New Roman" w:hAnsi="Times New Roman" w:cs="Times New Roman"/>
          <w:sz w:val="22"/>
          <w:szCs w:val="22"/>
        </w:rPr>
      </w:pPr>
      <w:r w:rsidRPr="008A37CD">
        <w:rPr>
          <w:rFonts w:ascii="Times New Roman" w:hAnsi="Times New Roman" w:cs="Times New Roman"/>
          <w:sz w:val="22"/>
          <w:szCs w:val="22"/>
        </w:rPr>
        <w:t>for free participation in language training courses for professional technicians</w:t>
      </w:r>
    </w:p>
    <w:p w:rsidR="005E2850" w:rsidRPr="008A37CD" w:rsidRDefault="005E2850" w:rsidP="005E2850">
      <w:pPr>
        <w:spacing w:line="0" w:lineRule="atLeast"/>
        <w:jc w:val="center"/>
        <w:rPr>
          <w:rFonts w:ascii="Times New Roman" w:hAnsi="Times New Roman" w:cs="Times New Roman"/>
          <w:sz w:val="22"/>
          <w:szCs w:val="22"/>
        </w:rPr>
      </w:pPr>
      <w:r w:rsidRPr="008A37CD">
        <w:rPr>
          <w:rFonts w:ascii="Times New Roman" w:hAnsi="Times New Roman" w:cs="Times New Roman"/>
          <w:sz w:val="22"/>
          <w:szCs w:val="22"/>
        </w:rPr>
        <w:t xml:space="preserve">provided for by the </w:t>
      </w:r>
      <w:r w:rsidRPr="008A37CD">
        <w:rPr>
          <w:rFonts w:ascii="Times New Roman" w:hAnsi="Times New Roman" w:cs="Times New Roman"/>
          <w:b/>
          <w:sz w:val="22"/>
          <w:szCs w:val="22"/>
        </w:rPr>
        <w:t xml:space="preserve">Formazione per </w:t>
      </w:r>
      <w:proofErr w:type="spellStart"/>
      <w:r w:rsidRPr="008A37CD">
        <w:rPr>
          <w:rFonts w:ascii="Times New Roman" w:hAnsi="Times New Roman" w:cs="Times New Roman"/>
          <w:b/>
          <w:sz w:val="22"/>
          <w:szCs w:val="22"/>
        </w:rPr>
        <w:t>l’Italia</w:t>
      </w:r>
      <w:proofErr w:type="spellEnd"/>
      <w:r w:rsidRPr="008A37CD">
        <w:rPr>
          <w:rFonts w:ascii="Times New Roman" w:hAnsi="Times New Roman" w:cs="Times New Roman"/>
          <w:sz w:val="22"/>
          <w:szCs w:val="22"/>
        </w:rPr>
        <w:t xml:space="preserve"> Project</w:t>
      </w:r>
    </w:p>
    <w:p w:rsidR="005E2850" w:rsidRPr="008A37CD" w:rsidRDefault="005E2850" w:rsidP="005E2850">
      <w:pPr>
        <w:spacing w:line="0" w:lineRule="atLeast"/>
        <w:jc w:val="center"/>
        <w:rPr>
          <w:rFonts w:ascii="Times New Roman" w:hAnsi="Times New Roman" w:cs="Times New Roman"/>
          <w:sz w:val="22"/>
          <w:szCs w:val="22"/>
        </w:rPr>
      </w:pPr>
    </w:p>
    <w:p w:rsidR="005E2850" w:rsidRPr="008A37CD" w:rsidRDefault="005E2850" w:rsidP="005E2850">
      <w:pPr>
        <w:spacing w:line="0" w:lineRule="atLeast"/>
        <w:jc w:val="center"/>
        <w:rPr>
          <w:rFonts w:ascii="Times New Roman" w:hAnsi="Times New Roman" w:cs="Times New Roman"/>
          <w:sz w:val="22"/>
          <w:szCs w:val="22"/>
        </w:rPr>
      </w:pPr>
      <w:r w:rsidRPr="008A37CD">
        <w:rPr>
          <w:rFonts w:ascii="Times New Roman" w:hAnsi="Times New Roman" w:cs="Times New Roman"/>
          <w:b/>
          <w:sz w:val="22"/>
          <w:szCs w:val="22"/>
        </w:rPr>
        <w:t>Art.1 Purpose</w:t>
      </w:r>
    </w:p>
    <w:p w:rsidR="005E2850" w:rsidRPr="008A37CD" w:rsidRDefault="005E2850" w:rsidP="005E2850">
      <w:pPr>
        <w:spacing w:line="0" w:lineRule="atLeast"/>
        <w:jc w:val="both"/>
        <w:rPr>
          <w:rFonts w:ascii="Times New Roman" w:hAnsi="Times New Roman" w:cs="Times New Roman"/>
          <w:sz w:val="22"/>
          <w:szCs w:val="22"/>
        </w:rPr>
      </w:pPr>
      <w:r w:rsidRPr="008A37CD">
        <w:rPr>
          <w:rFonts w:ascii="Times New Roman" w:hAnsi="Times New Roman" w:cs="Times New Roman"/>
          <w:sz w:val="22"/>
          <w:szCs w:val="22"/>
        </w:rPr>
        <w:t xml:space="preserve">The </w:t>
      </w:r>
      <w:r w:rsidRPr="008A37CD">
        <w:rPr>
          <w:rFonts w:ascii="Times New Roman" w:hAnsi="Times New Roman" w:cs="Times New Roman"/>
          <w:b/>
          <w:sz w:val="22"/>
          <w:szCs w:val="22"/>
        </w:rPr>
        <w:t xml:space="preserve">Formazione per </w:t>
      </w:r>
      <w:proofErr w:type="spellStart"/>
      <w:r w:rsidRPr="008A37CD">
        <w:rPr>
          <w:rFonts w:ascii="Times New Roman" w:hAnsi="Times New Roman" w:cs="Times New Roman"/>
          <w:b/>
          <w:sz w:val="22"/>
          <w:szCs w:val="22"/>
        </w:rPr>
        <w:t>l’Italia</w:t>
      </w:r>
      <w:proofErr w:type="spellEnd"/>
      <w:r w:rsidRPr="008A37CD">
        <w:rPr>
          <w:rFonts w:ascii="Times New Roman" w:hAnsi="Times New Roman" w:cs="Times New Roman"/>
          <w:sz w:val="22"/>
          <w:szCs w:val="22"/>
        </w:rPr>
        <w:t xml:space="preserve"> project, funded by FAMI, promotes regular immigration paths to Italy and plans to implement:</w:t>
      </w:r>
    </w:p>
    <w:p w:rsidR="005E2850" w:rsidRPr="005E2850" w:rsidRDefault="005E2850" w:rsidP="005E2850">
      <w:pPr>
        <w:pStyle w:val="Paragrafoelenco"/>
        <w:numPr>
          <w:ilvl w:val="0"/>
          <w:numId w:val="2"/>
        </w:numPr>
        <w:spacing w:line="0" w:lineRule="atLeast"/>
        <w:jc w:val="both"/>
        <w:rPr>
          <w:rFonts w:ascii="Times New Roman" w:hAnsi="Times New Roman" w:cs="Times New Roman"/>
          <w:sz w:val="22"/>
          <w:szCs w:val="22"/>
        </w:rPr>
      </w:pPr>
      <w:r w:rsidRPr="005E2850">
        <w:rPr>
          <w:rFonts w:ascii="Times New Roman" w:hAnsi="Times New Roman" w:cs="Times New Roman"/>
          <w:sz w:val="22"/>
          <w:szCs w:val="22"/>
        </w:rPr>
        <w:t xml:space="preserve">Linguistic and technical-professional training courses lasting </w:t>
      </w:r>
      <w:proofErr w:type="spellStart"/>
      <w:r w:rsidRPr="005E2850">
        <w:rPr>
          <w:rFonts w:ascii="Times New Roman" w:hAnsi="Times New Roman" w:cs="Times New Roman"/>
          <w:sz w:val="22"/>
          <w:szCs w:val="22"/>
        </w:rPr>
        <w:t>upto</w:t>
      </w:r>
      <w:proofErr w:type="spellEnd"/>
      <w:r w:rsidRPr="005E2850">
        <w:rPr>
          <w:rFonts w:ascii="Times New Roman" w:hAnsi="Times New Roman" w:cs="Times New Roman"/>
          <w:sz w:val="22"/>
          <w:szCs w:val="22"/>
        </w:rPr>
        <w:t xml:space="preserve"> 200 hours for people in possession of a qualification equivalent to the 5th EQF level or higher, interested in obtaining a job, permanent or temporary, in Italy.</w:t>
      </w:r>
    </w:p>
    <w:p w:rsidR="005E2850" w:rsidRPr="008A37CD" w:rsidRDefault="005E2850" w:rsidP="005E2850">
      <w:pPr>
        <w:spacing w:line="0" w:lineRule="atLeast"/>
        <w:jc w:val="both"/>
        <w:rPr>
          <w:rFonts w:ascii="Times New Roman" w:hAnsi="Times New Roman" w:cs="Times New Roman"/>
          <w:sz w:val="22"/>
          <w:szCs w:val="22"/>
        </w:rPr>
      </w:pPr>
    </w:p>
    <w:p w:rsidR="005E2850" w:rsidRPr="008A37CD" w:rsidRDefault="005E2850" w:rsidP="005E2850">
      <w:pPr>
        <w:spacing w:line="0" w:lineRule="atLeast"/>
        <w:jc w:val="both"/>
        <w:rPr>
          <w:rFonts w:ascii="Times New Roman" w:hAnsi="Times New Roman" w:cs="Times New Roman"/>
          <w:sz w:val="22"/>
          <w:szCs w:val="22"/>
        </w:rPr>
      </w:pPr>
      <w:r w:rsidRPr="008A37CD">
        <w:rPr>
          <w:rFonts w:ascii="Times New Roman" w:hAnsi="Times New Roman" w:cs="Times New Roman"/>
          <w:b/>
          <w:sz w:val="22"/>
          <w:szCs w:val="22"/>
        </w:rPr>
        <w:t>Art. 2 Recipients</w:t>
      </w:r>
    </w:p>
    <w:p w:rsidR="005E2850" w:rsidRPr="008A37CD" w:rsidRDefault="005E2850" w:rsidP="005E2850">
      <w:pPr>
        <w:spacing w:line="0" w:lineRule="atLeast"/>
        <w:jc w:val="both"/>
        <w:rPr>
          <w:rFonts w:ascii="Times New Roman" w:hAnsi="Times New Roman" w:cs="Times New Roman"/>
          <w:sz w:val="22"/>
          <w:szCs w:val="22"/>
        </w:rPr>
      </w:pPr>
      <w:r w:rsidRPr="008A37CD">
        <w:rPr>
          <w:rFonts w:ascii="Times New Roman" w:hAnsi="Times New Roman" w:cs="Times New Roman"/>
          <w:sz w:val="22"/>
          <w:szCs w:val="22"/>
        </w:rPr>
        <w:t xml:space="preserve">Indian citizens who have reached the age of 18, who have not been sanctioned by judicial authorities, who have not suffered convictions or restrictions on their mobility can participate in the training courses </w:t>
      </w:r>
      <w:r w:rsidRPr="008A37CD">
        <w:rPr>
          <w:rFonts w:ascii="Times New Roman" w:hAnsi="Times New Roman" w:cs="Times New Roman"/>
          <w:b/>
          <w:sz w:val="22"/>
          <w:szCs w:val="22"/>
        </w:rPr>
        <w:t>free of charge</w:t>
      </w:r>
      <w:r w:rsidRPr="008A37CD">
        <w:rPr>
          <w:rFonts w:ascii="Times New Roman" w:hAnsi="Times New Roman" w:cs="Times New Roman"/>
          <w:sz w:val="22"/>
          <w:szCs w:val="22"/>
        </w:rPr>
        <w:t>.</w:t>
      </w:r>
    </w:p>
    <w:p w:rsidR="005E2850" w:rsidRPr="008A37CD" w:rsidRDefault="005E2850" w:rsidP="005E2850">
      <w:pPr>
        <w:spacing w:line="0" w:lineRule="atLeast"/>
        <w:jc w:val="both"/>
        <w:rPr>
          <w:rFonts w:ascii="Times New Roman" w:hAnsi="Times New Roman" w:cs="Times New Roman"/>
          <w:sz w:val="22"/>
          <w:szCs w:val="22"/>
        </w:rPr>
      </w:pPr>
    </w:p>
    <w:p w:rsidR="005E2850" w:rsidRPr="008A37CD" w:rsidRDefault="005E2850" w:rsidP="005E2850">
      <w:pPr>
        <w:spacing w:line="0" w:lineRule="atLeast"/>
        <w:jc w:val="both"/>
        <w:rPr>
          <w:rFonts w:ascii="Times New Roman" w:hAnsi="Times New Roman" w:cs="Times New Roman"/>
          <w:sz w:val="22"/>
          <w:szCs w:val="22"/>
        </w:rPr>
      </w:pPr>
      <w:r w:rsidRPr="008A37CD">
        <w:rPr>
          <w:rFonts w:ascii="Times New Roman" w:hAnsi="Times New Roman" w:cs="Times New Roman"/>
          <w:b/>
          <w:sz w:val="22"/>
          <w:szCs w:val="22"/>
        </w:rPr>
        <w:t>Art.3 Prevailing economic sectors</w:t>
      </w:r>
    </w:p>
    <w:p w:rsidR="005E2850" w:rsidRPr="008A37CD" w:rsidRDefault="005E2850" w:rsidP="005E2850">
      <w:pPr>
        <w:spacing w:line="0" w:lineRule="atLeast"/>
        <w:jc w:val="both"/>
        <w:rPr>
          <w:rFonts w:ascii="Times New Roman" w:hAnsi="Times New Roman" w:cs="Times New Roman"/>
          <w:sz w:val="22"/>
          <w:szCs w:val="22"/>
        </w:rPr>
      </w:pPr>
      <w:r w:rsidRPr="008A37CD">
        <w:rPr>
          <w:rFonts w:ascii="Times New Roman" w:hAnsi="Times New Roman" w:cs="Times New Roman"/>
          <w:sz w:val="22"/>
          <w:szCs w:val="22"/>
        </w:rPr>
        <w:t>Applications for the following economic sectors will be considered a priority:</w:t>
      </w:r>
    </w:p>
    <w:p w:rsidR="005E2850" w:rsidRPr="005E2850" w:rsidRDefault="005E2850" w:rsidP="005E2850">
      <w:pPr>
        <w:pStyle w:val="Paragrafoelenco"/>
        <w:numPr>
          <w:ilvl w:val="0"/>
          <w:numId w:val="2"/>
        </w:numPr>
        <w:spacing w:line="0" w:lineRule="atLeast"/>
        <w:jc w:val="both"/>
        <w:rPr>
          <w:rFonts w:ascii="Times New Roman" w:hAnsi="Times New Roman" w:cs="Times New Roman"/>
          <w:sz w:val="22"/>
          <w:szCs w:val="22"/>
        </w:rPr>
      </w:pPr>
      <w:r w:rsidRPr="005E2850">
        <w:rPr>
          <w:rFonts w:ascii="Times New Roman" w:hAnsi="Times New Roman" w:cs="Times New Roman"/>
          <w:sz w:val="22"/>
          <w:szCs w:val="22"/>
        </w:rPr>
        <w:t>IT: Junior JAVA technicians; JAVA middle; JAVA Magdalene; Cloud Azure; Web Designer; Data Analyst, etc.</w:t>
      </w:r>
    </w:p>
    <w:p w:rsidR="005E2850" w:rsidRPr="005E2850" w:rsidRDefault="005E2850" w:rsidP="005E2850">
      <w:pPr>
        <w:pStyle w:val="Paragrafoelenco"/>
        <w:numPr>
          <w:ilvl w:val="0"/>
          <w:numId w:val="2"/>
        </w:numPr>
        <w:spacing w:line="0" w:lineRule="atLeast"/>
        <w:jc w:val="both"/>
        <w:rPr>
          <w:rFonts w:ascii="Times New Roman" w:hAnsi="Times New Roman" w:cs="Times New Roman"/>
          <w:sz w:val="22"/>
          <w:szCs w:val="22"/>
        </w:rPr>
      </w:pPr>
      <w:r w:rsidRPr="005E2850">
        <w:rPr>
          <w:rFonts w:ascii="Times New Roman" w:hAnsi="Times New Roman" w:cs="Times New Roman"/>
          <w:sz w:val="22"/>
          <w:szCs w:val="22"/>
        </w:rPr>
        <w:t>Logistics: Warehouse manager; Logistics operator; Supply Chain Manager</w:t>
      </w:r>
    </w:p>
    <w:p w:rsidR="005E2850" w:rsidRPr="005E2850" w:rsidRDefault="005E2850" w:rsidP="005E2850">
      <w:pPr>
        <w:pStyle w:val="Paragrafoelenco"/>
        <w:numPr>
          <w:ilvl w:val="0"/>
          <w:numId w:val="2"/>
        </w:numPr>
        <w:spacing w:line="0" w:lineRule="atLeast"/>
        <w:jc w:val="both"/>
        <w:rPr>
          <w:rFonts w:ascii="Times New Roman" w:hAnsi="Times New Roman" w:cs="Times New Roman"/>
          <w:sz w:val="22"/>
          <w:szCs w:val="22"/>
        </w:rPr>
      </w:pPr>
      <w:r w:rsidRPr="005E2850">
        <w:rPr>
          <w:rFonts w:ascii="Times New Roman" w:hAnsi="Times New Roman" w:cs="Times New Roman"/>
          <w:sz w:val="22"/>
          <w:szCs w:val="22"/>
        </w:rPr>
        <w:t>Healthcare: Professional Nurse; Health and social assistance operator; Assistant to the elderly</w:t>
      </w:r>
    </w:p>
    <w:p w:rsidR="005E2850" w:rsidRPr="005E2850" w:rsidRDefault="005E2850" w:rsidP="005E2850">
      <w:pPr>
        <w:pStyle w:val="Paragrafoelenco"/>
        <w:numPr>
          <w:ilvl w:val="0"/>
          <w:numId w:val="2"/>
        </w:numPr>
        <w:spacing w:line="0" w:lineRule="atLeast"/>
        <w:jc w:val="both"/>
        <w:rPr>
          <w:rFonts w:ascii="Times New Roman" w:hAnsi="Times New Roman" w:cs="Times New Roman"/>
          <w:sz w:val="22"/>
          <w:szCs w:val="22"/>
        </w:rPr>
      </w:pPr>
      <w:r w:rsidRPr="005E2850">
        <w:rPr>
          <w:rFonts w:ascii="Times New Roman" w:hAnsi="Times New Roman" w:cs="Times New Roman"/>
          <w:sz w:val="22"/>
          <w:szCs w:val="22"/>
        </w:rPr>
        <w:t>Construction: plumbing installers; electrical installers; flooring specialists, etc.</w:t>
      </w:r>
    </w:p>
    <w:p w:rsidR="005E2850" w:rsidRPr="008A37CD" w:rsidRDefault="005E2850" w:rsidP="005E2850">
      <w:pPr>
        <w:spacing w:line="0" w:lineRule="atLeast"/>
        <w:jc w:val="both"/>
        <w:rPr>
          <w:rFonts w:ascii="Times New Roman" w:hAnsi="Times New Roman" w:cs="Times New Roman"/>
          <w:sz w:val="22"/>
          <w:szCs w:val="22"/>
        </w:rPr>
      </w:pPr>
    </w:p>
    <w:p w:rsidR="005E2850" w:rsidRPr="008A37CD" w:rsidRDefault="005E2850" w:rsidP="005E2850">
      <w:pPr>
        <w:spacing w:line="0" w:lineRule="atLeast"/>
        <w:jc w:val="both"/>
        <w:rPr>
          <w:rFonts w:ascii="Times New Roman" w:hAnsi="Times New Roman" w:cs="Times New Roman"/>
          <w:sz w:val="22"/>
          <w:szCs w:val="22"/>
        </w:rPr>
      </w:pPr>
      <w:r w:rsidRPr="008A37CD">
        <w:rPr>
          <w:rFonts w:ascii="Times New Roman" w:hAnsi="Times New Roman" w:cs="Times New Roman"/>
          <w:b/>
          <w:sz w:val="22"/>
          <w:szCs w:val="22"/>
        </w:rPr>
        <w:t>Art. 4 Participation Applications</w:t>
      </w:r>
    </w:p>
    <w:p w:rsidR="005E2850" w:rsidRPr="008A37CD" w:rsidRDefault="005E2850" w:rsidP="005E2850">
      <w:pPr>
        <w:spacing w:line="0" w:lineRule="atLeast"/>
        <w:jc w:val="both"/>
        <w:rPr>
          <w:rFonts w:ascii="Times New Roman" w:hAnsi="Times New Roman" w:cs="Times New Roman"/>
          <w:sz w:val="22"/>
          <w:szCs w:val="22"/>
        </w:rPr>
      </w:pPr>
      <w:r w:rsidRPr="008A37CD">
        <w:rPr>
          <w:rFonts w:ascii="Times New Roman" w:hAnsi="Times New Roman" w:cs="Times New Roman"/>
          <w:sz w:val="22"/>
          <w:szCs w:val="22"/>
        </w:rPr>
        <w:t>The application will be considered valid only if the following conditions are met:</w:t>
      </w:r>
    </w:p>
    <w:p w:rsidR="005E2850" w:rsidRPr="005E2850" w:rsidRDefault="005E2850" w:rsidP="005E2850">
      <w:pPr>
        <w:pStyle w:val="Paragrafoelenco"/>
        <w:numPr>
          <w:ilvl w:val="0"/>
          <w:numId w:val="2"/>
        </w:numPr>
        <w:spacing w:line="0" w:lineRule="atLeast"/>
        <w:jc w:val="both"/>
        <w:rPr>
          <w:rFonts w:ascii="Times New Roman" w:hAnsi="Times New Roman" w:cs="Times New Roman"/>
          <w:sz w:val="22"/>
          <w:szCs w:val="22"/>
        </w:rPr>
      </w:pPr>
      <w:r w:rsidRPr="005E2850">
        <w:rPr>
          <w:rFonts w:ascii="Times New Roman" w:hAnsi="Times New Roman" w:cs="Times New Roman"/>
          <w:sz w:val="22"/>
          <w:szCs w:val="22"/>
        </w:rPr>
        <w:t>Prepared according to the attached application form</w:t>
      </w:r>
    </w:p>
    <w:p w:rsidR="005E2850" w:rsidRPr="005E2850" w:rsidRDefault="005E2850" w:rsidP="005E2850">
      <w:pPr>
        <w:pStyle w:val="Paragrafoelenco"/>
        <w:numPr>
          <w:ilvl w:val="0"/>
          <w:numId w:val="2"/>
        </w:numPr>
        <w:spacing w:line="0" w:lineRule="atLeast"/>
        <w:jc w:val="both"/>
        <w:rPr>
          <w:rFonts w:ascii="Times New Roman" w:hAnsi="Times New Roman" w:cs="Times New Roman"/>
          <w:sz w:val="22"/>
          <w:szCs w:val="22"/>
        </w:rPr>
      </w:pPr>
      <w:r w:rsidRPr="005E2850">
        <w:rPr>
          <w:rFonts w:ascii="Times New Roman" w:hAnsi="Times New Roman" w:cs="Times New Roman"/>
          <w:sz w:val="22"/>
          <w:szCs w:val="22"/>
        </w:rPr>
        <w:t>Completed in all parts and signed by the candidate</w:t>
      </w:r>
    </w:p>
    <w:p w:rsidR="005E2850" w:rsidRPr="005E2850" w:rsidRDefault="005E2850" w:rsidP="005E2850">
      <w:pPr>
        <w:pStyle w:val="Paragrafoelenco"/>
        <w:numPr>
          <w:ilvl w:val="0"/>
          <w:numId w:val="2"/>
        </w:numPr>
        <w:spacing w:line="0" w:lineRule="atLeast"/>
        <w:jc w:val="both"/>
        <w:rPr>
          <w:rFonts w:ascii="Times New Roman" w:hAnsi="Times New Roman" w:cs="Times New Roman"/>
          <w:sz w:val="22"/>
          <w:szCs w:val="22"/>
        </w:rPr>
      </w:pPr>
      <w:r w:rsidRPr="005E2850">
        <w:rPr>
          <w:rFonts w:ascii="Times New Roman" w:hAnsi="Times New Roman" w:cs="Times New Roman"/>
          <w:sz w:val="22"/>
          <w:szCs w:val="22"/>
        </w:rPr>
        <w:t>Accompanied by a photocopy of a valid identity document (PASSPORT)</w:t>
      </w:r>
    </w:p>
    <w:p w:rsidR="005E2850" w:rsidRPr="005E2850" w:rsidRDefault="005E2850" w:rsidP="005E2850">
      <w:pPr>
        <w:pStyle w:val="Paragrafoelenco"/>
        <w:numPr>
          <w:ilvl w:val="0"/>
          <w:numId w:val="2"/>
        </w:numPr>
        <w:spacing w:line="0" w:lineRule="atLeast"/>
        <w:jc w:val="both"/>
        <w:rPr>
          <w:rFonts w:ascii="Times New Roman" w:hAnsi="Times New Roman" w:cs="Times New Roman"/>
          <w:sz w:val="22"/>
          <w:szCs w:val="22"/>
        </w:rPr>
      </w:pPr>
      <w:r w:rsidRPr="005E2850">
        <w:rPr>
          <w:rFonts w:ascii="Times New Roman" w:hAnsi="Times New Roman" w:cs="Times New Roman"/>
          <w:sz w:val="22"/>
          <w:szCs w:val="22"/>
        </w:rPr>
        <w:t>Curriculum Vitae indicating the academic qualifications obtained and the name of the School</w:t>
      </w:r>
    </w:p>
    <w:p w:rsidR="005E2850" w:rsidRPr="005E2850" w:rsidRDefault="005E2850" w:rsidP="005E2850">
      <w:pPr>
        <w:pStyle w:val="Paragrafoelenco"/>
        <w:numPr>
          <w:ilvl w:val="0"/>
          <w:numId w:val="2"/>
        </w:numPr>
        <w:spacing w:line="0" w:lineRule="atLeast"/>
        <w:jc w:val="both"/>
        <w:rPr>
          <w:rFonts w:ascii="Times New Roman" w:hAnsi="Times New Roman" w:cs="Times New Roman"/>
          <w:sz w:val="22"/>
          <w:szCs w:val="22"/>
        </w:rPr>
      </w:pPr>
      <w:r w:rsidRPr="005E2850">
        <w:rPr>
          <w:rFonts w:ascii="Times New Roman" w:hAnsi="Times New Roman" w:cs="Times New Roman"/>
          <w:sz w:val="22"/>
          <w:szCs w:val="22"/>
        </w:rPr>
        <w:t>Self-declaration attached for acknowledgment</w:t>
      </w:r>
    </w:p>
    <w:p w:rsidR="005E2850" w:rsidRPr="008A37CD" w:rsidRDefault="005E2850" w:rsidP="005E2850">
      <w:pPr>
        <w:spacing w:line="0" w:lineRule="atLeast"/>
        <w:jc w:val="both"/>
        <w:rPr>
          <w:rFonts w:ascii="Times New Roman" w:hAnsi="Times New Roman" w:cs="Times New Roman"/>
          <w:sz w:val="22"/>
          <w:szCs w:val="22"/>
        </w:rPr>
      </w:pPr>
      <w:r w:rsidRPr="008A37CD">
        <w:rPr>
          <w:rFonts w:ascii="Times New Roman" w:hAnsi="Times New Roman" w:cs="Times New Roman"/>
          <w:sz w:val="22"/>
          <w:szCs w:val="22"/>
        </w:rPr>
        <w:t xml:space="preserve">Applications for participation with attachments must be sent by </w:t>
      </w:r>
      <w:r w:rsidRPr="008A37CD">
        <w:rPr>
          <w:rFonts w:ascii="Times New Roman" w:hAnsi="Times New Roman" w:cs="Times New Roman"/>
          <w:b/>
          <w:sz w:val="22"/>
          <w:szCs w:val="22"/>
        </w:rPr>
        <w:t>March 30, 2022</w:t>
      </w:r>
      <w:r w:rsidRPr="008A37CD">
        <w:rPr>
          <w:rFonts w:ascii="Times New Roman" w:hAnsi="Times New Roman" w:cs="Times New Roman"/>
          <w:sz w:val="22"/>
          <w:szCs w:val="22"/>
        </w:rPr>
        <w:t xml:space="preserve"> to the following e-mail addresses:</w:t>
      </w:r>
    </w:p>
    <w:p w:rsidR="005E2850" w:rsidRPr="008A37CD" w:rsidRDefault="005E2850" w:rsidP="005E2850">
      <w:pPr>
        <w:spacing w:line="0" w:lineRule="atLeast"/>
        <w:jc w:val="both"/>
        <w:rPr>
          <w:rFonts w:ascii="Times New Roman" w:hAnsi="Times New Roman" w:cs="Times New Roman"/>
          <w:sz w:val="22"/>
          <w:szCs w:val="22"/>
        </w:rPr>
      </w:pPr>
      <w:r w:rsidRPr="008A37CD">
        <w:rPr>
          <w:rFonts w:ascii="Times New Roman" w:hAnsi="Times New Roman" w:cs="Times New Roman"/>
          <w:sz w:val="22"/>
          <w:szCs w:val="22"/>
        </w:rPr>
        <w:t xml:space="preserve">promidea@promidea.com-info@formazioneperlitalia.comindia@formazioneperlitalia.com -info@formazione.in </w:t>
      </w:r>
    </w:p>
    <w:p w:rsidR="005E2850" w:rsidRDefault="005E2850" w:rsidP="005E2850">
      <w:pPr>
        <w:spacing w:line="0" w:lineRule="atLeast"/>
        <w:jc w:val="both"/>
        <w:rPr>
          <w:rFonts w:ascii="Times New Roman" w:hAnsi="Times New Roman" w:cs="Times New Roman"/>
          <w:sz w:val="22"/>
          <w:szCs w:val="22"/>
        </w:rPr>
      </w:pPr>
    </w:p>
    <w:p w:rsidR="005E2850" w:rsidRPr="008A37CD" w:rsidRDefault="005E2850" w:rsidP="005E2850">
      <w:pPr>
        <w:spacing w:line="0" w:lineRule="atLeast"/>
        <w:jc w:val="both"/>
        <w:rPr>
          <w:rFonts w:ascii="Times New Roman" w:hAnsi="Times New Roman" w:cs="Times New Roman"/>
          <w:sz w:val="22"/>
          <w:szCs w:val="22"/>
        </w:rPr>
      </w:pPr>
    </w:p>
    <w:p w:rsidR="005E2850" w:rsidRDefault="005E2850" w:rsidP="005E2850">
      <w:pPr>
        <w:spacing w:line="0" w:lineRule="atLeast"/>
        <w:jc w:val="both"/>
        <w:rPr>
          <w:rFonts w:ascii="Times New Roman" w:hAnsi="Times New Roman" w:cs="Times New Roman"/>
          <w:b/>
          <w:sz w:val="22"/>
          <w:szCs w:val="22"/>
        </w:rPr>
      </w:pPr>
    </w:p>
    <w:p w:rsidR="005E2850" w:rsidRPr="008A37CD" w:rsidRDefault="005E2850" w:rsidP="005E2850">
      <w:pPr>
        <w:spacing w:line="0" w:lineRule="atLeast"/>
        <w:jc w:val="both"/>
        <w:rPr>
          <w:rFonts w:ascii="Times New Roman" w:hAnsi="Times New Roman" w:cs="Times New Roman"/>
          <w:sz w:val="22"/>
          <w:szCs w:val="22"/>
        </w:rPr>
      </w:pPr>
      <w:r w:rsidRPr="008A37CD">
        <w:rPr>
          <w:rFonts w:ascii="Times New Roman" w:hAnsi="Times New Roman" w:cs="Times New Roman"/>
          <w:b/>
          <w:sz w:val="22"/>
          <w:szCs w:val="22"/>
        </w:rPr>
        <w:t>Art. 5 Organization of the Selection</w:t>
      </w:r>
    </w:p>
    <w:p w:rsidR="005E2850" w:rsidRPr="008A37CD" w:rsidRDefault="005E2850" w:rsidP="005E2850">
      <w:pPr>
        <w:spacing w:line="0" w:lineRule="atLeast"/>
        <w:jc w:val="both"/>
        <w:rPr>
          <w:rFonts w:ascii="Times New Roman" w:hAnsi="Times New Roman" w:cs="Times New Roman"/>
          <w:sz w:val="22"/>
          <w:szCs w:val="22"/>
        </w:rPr>
      </w:pPr>
      <w:r w:rsidRPr="008A37CD">
        <w:rPr>
          <w:rFonts w:ascii="Times New Roman" w:hAnsi="Times New Roman" w:cs="Times New Roman"/>
          <w:sz w:val="22"/>
          <w:szCs w:val="22"/>
        </w:rPr>
        <w:t>The Selection will be made starting from the</w:t>
      </w:r>
      <w:r w:rsidRPr="008A37CD">
        <w:rPr>
          <w:rFonts w:ascii="Times New Roman" w:hAnsi="Times New Roman" w:cs="Times New Roman"/>
          <w:b/>
          <w:sz w:val="22"/>
          <w:szCs w:val="22"/>
        </w:rPr>
        <w:t xml:space="preserve"> first week of April 2022</w:t>
      </w:r>
      <w:r w:rsidRPr="008A37CD">
        <w:rPr>
          <w:rFonts w:ascii="Times New Roman" w:hAnsi="Times New Roman" w:cs="Times New Roman"/>
          <w:sz w:val="22"/>
          <w:szCs w:val="22"/>
        </w:rPr>
        <w:t>.</w:t>
      </w:r>
    </w:p>
    <w:p w:rsidR="005E2850" w:rsidRPr="008A37CD" w:rsidRDefault="005E2850" w:rsidP="005E2850">
      <w:pPr>
        <w:spacing w:line="0" w:lineRule="atLeast"/>
        <w:jc w:val="both"/>
        <w:rPr>
          <w:rFonts w:ascii="Times New Roman" w:hAnsi="Times New Roman" w:cs="Times New Roman"/>
          <w:sz w:val="22"/>
          <w:szCs w:val="22"/>
        </w:rPr>
      </w:pPr>
      <w:r w:rsidRPr="008A37CD">
        <w:rPr>
          <w:rFonts w:ascii="Times New Roman" w:hAnsi="Times New Roman" w:cs="Times New Roman"/>
          <w:sz w:val="22"/>
          <w:szCs w:val="22"/>
        </w:rPr>
        <w:t>The place, dates and times will be communicated to candidates who have submitted a regular application to participate, exclusively on the website www.formazioneperlia.com/</w:t>
      </w:r>
    </w:p>
    <w:p w:rsidR="005E2850" w:rsidRPr="008A37CD" w:rsidRDefault="005E2850" w:rsidP="005E2850">
      <w:pPr>
        <w:spacing w:line="0" w:lineRule="atLeast"/>
        <w:jc w:val="both"/>
        <w:rPr>
          <w:rFonts w:ascii="Times New Roman" w:hAnsi="Times New Roman" w:cs="Times New Roman"/>
          <w:sz w:val="22"/>
          <w:szCs w:val="22"/>
        </w:rPr>
      </w:pPr>
    </w:p>
    <w:p w:rsidR="005E2850" w:rsidRPr="008A37CD" w:rsidRDefault="005E2850" w:rsidP="005E2850">
      <w:pPr>
        <w:spacing w:line="0" w:lineRule="atLeast"/>
        <w:jc w:val="both"/>
        <w:rPr>
          <w:rFonts w:ascii="Times New Roman" w:hAnsi="Times New Roman" w:cs="Times New Roman"/>
          <w:sz w:val="22"/>
          <w:szCs w:val="22"/>
        </w:rPr>
      </w:pPr>
      <w:r w:rsidRPr="008A37CD">
        <w:rPr>
          <w:rFonts w:ascii="Times New Roman" w:hAnsi="Times New Roman" w:cs="Times New Roman"/>
          <w:sz w:val="22"/>
          <w:szCs w:val="22"/>
        </w:rPr>
        <w:t xml:space="preserve">To be admitted to the selection, candidates must present themselves, if offline, with a valid identity document. if the selection is made remotely, candidates must access the portal through an ID and password. </w:t>
      </w:r>
    </w:p>
    <w:p w:rsidR="005E2850" w:rsidRPr="008A37CD" w:rsidRDefault="005E2850" w:rsidP="005E2850">
      <w:pPr>
        <w:spacing w:line="0" w:lineRule="atLeast"/>
        <w:jc w:val="both"/>
        <w:rPr>
          <w:rFonts w:ascii="Times New Roman" w:hAnsi="Times New Roman" w:cs="Times New Roman"/>
          <w:sz w:val="22"/>
          <w:szCs w:val="22"/>
        </w:rPr>
      </w:pPr>
    </w:p>
    <w:p w:rsidR="005E2850" w:rsidRPr="008A37CD" w:rsidRDefault="005E2850" w:rsidP="005E2850">
      <w:pPr>
        <w:spacing w:line="0" w:lineRule="atLeast"/>
        <w:jc w:val="both"/>
        <w:rPr>
          <w:rFonts w:ascii="Times New Roman" w:hAnsi="Times New Roman" w:cs="Times New Roman"/>
          <w:sz w:val="22"/>
          <w:szCs w:val="22"/>
        </w:rPr>
      </w:pPr>
      <w:r w:rsidRPr="008A37CD">
        <w:rPr>
          <w:rFonts w:ascii="Times New Roman" w:hAnsi="Times New Roman" w:cs="Times New Roman"/>
          <w:sz w:val="22"/>
          <w:szCs w:val="22"/>
        </w:rPr>
        <w:t xml:space="preserve">In order to ensure coverage of project availability, the Promoter reserves the right to admit to the Selection also those who have submitted the application form after the deadline indicated in Article 4 and who will be selected with individualized orientation interviews and briefings. </w:t>
      </w:r>
    </w:p>
    <w:p w:rsidR="005E2850" w:rsidRDefault="005E2850">
      <w:pPr>
        <w:rPr>
          <w:rFonts w:hint="eastAsia"/>
        </w:rPr>
      </w:pPr>
    </w:p>
    <w:sectPr w:rsidR="005E2850" w:rsidSect="0023346D">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E07" w:rsidRDefault="00552E07" w:rsidP="00DE6CDC">
      <w:pPr>
        <w:rPr>
          <w:rFonts w:hint="eastAsia"/>
        </w:rPr>
      </w:pPr>
      <w:r>
        <w:separator/>
      </w:r>
    </w:p>
  </w:endnote>
  <w:endnote w:type="continuationSeparator" w:id="0">
    <w:p w:rsidR="00552E07" w:rsidRDefault="00552E07" w:rsidP="00DE6CD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ongti SC">
    <w:altName w:val="Arial Unicode MS"/>
    <w:charset w:val="86"/>
    <w:family w:val="auto"/>
    <w:pitch w:val="variable"/>
    <w:sig w:usb0="00000000"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DC" w:rsidRDefault="00DE6CD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DC" w:rsidRDefault="004F79C7">
    <w:pPr>
      <w:pStyle w:val="Pidipagina"/>
    </w:pPr>
    <w:r>
      <w:rPr>
        <w:noProof/>
        <w:lang w:eastAsia="it-IT"/>
      </w:rPr>
      <w:drawing>
        <wp:inline distT="0" distB="0" distL="0" distR="0">
          <wp:extent cx="6116320" cy="720090"/>
          <wp:effectExtent l="0" t="0" r="508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ta intestata pie.jpg"/>
                  <pic:cNvPicPr/>
                </pic:nvPicPr>
                <pic:blipFill>
                  <a:blip r:embed="rId1">
                    <a:extLst>
                      <a:ext uri="{28A0092B-C50C-407E-A947-70E740481C1C}">
                        <a14:useLocalDpi xmlns:a14="http://schemas.microsoft.com/office/drawing/2010/main" val="0"/>
                      </a:ext>
                    </a:extLst>
                  </a:blip>
                  <a:stretch>
                    <a:fillRect/>
                  </a:stretch>
                </pic:blipFill>
                <pic:spPr>
                  <a:xfrm>
                    <a:off x="0" y="0"/>
                    <a:ext cx="6116320" cy="72009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DC" w:rsidRDefault="00DE6CD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E07" w:rsidRDefault="00552E07" w:rsidP="00DE6CDC">
      <w:pPr>
        <w:rPr>
          <w:rFonts w:hint="eastAsia"/>
        </w:rPr>
      </w:pPr>
      <w:r>
        <w:separator/>
      </w:r>
    </w:p>
  </w:footnote>
  <w:footnote w:type="continuationSeparator" w:id="0">
    <w:p w:rsidR="00552E07" w:rsidRDefault="00552E07" w:rsidP="00DE6CDC">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DC" w:rsidRDefault="00DE6CD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DC" w:rsidRDefault="00DE6CDC" w:rsidP="00DE6CDC">
    <w:pPr>
      <w:pStyle w:val="Intestazione"/>
      <w:jc w:val="center"/>
    </w:pPr>
    <w:r w:rsidRPr="00DE6CDC">
      <w:rPr>
        <w:noProof/>
        <w:lang w:eastAsia="it-IT"/>
      </w:rPr>
      <w:drawing>
        <wp:inline distT="0" distB="0" distL="0" distR="0" wp14:anchorId="4857DD26" wp14:editId="3DD224D3">
          <wp:extent cx="4648200" cy="889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48200" cy="889000"/>
                  </a:xfrm>
                  <a:prstGeom prst="rect">
                    <a:avLst/>
                  </a:prstGeom>
                </pic:spPr>
              </pic:pic>
            </a:graphicData>
          </a:graphic>
        </wp:inline>
      </w:drawing>
    </w:r>
  </w:p>
  <w:p w:rsidR="00211B0A" w:rsidRDefault="00211B0A" w:rsidP="00DE6CDC">
    <w:pPr>
      <w:pStyle w:val="Intestazione"/>
      <w:jc w:val="center"/>
    </w:pPr>
  </w:p>
  <w:p w:rsidR="00DE6CDC" w:rsidRPr="00211B0A" w:rsidRDefault="00211B0A" w:rsidP="00211B0A">
    <w:pPr>
      <w:pStyle w:val="Intestazione"/>
      <w:jc w:val="center"/>
      <w:rPr>
        <w:rFonts w:ascii="Times New Roman" w:hAnsi="Times New Roman" w:cs="Times New Roman"/>
        <w:sz w:val="20"/>
        <w:szCs w:val="20"/>
      </w:rPr>
    </w:pPr>
    <w:r w:rsidRPr="00211B0A">
      <w:rPr>
        <w:rFonts w:ascii="Times New Roman" w:hAnsi="Times New Roman" w:cs="Times New Roman"/>
        <w:sz w:val="20"/>
        <w:szCs w:val="20"/>
      </w:rPr>
      <w:t>FORMAZIONE PER L’ITALIA PROG. 2854</w:t>
    </w:r>
  </w:p>
  <w:p w:rsidR="00DE6CDC" w:rsidRPr="00211B0A" w:rsidRDefault="00211B0A" w:rsidP="00211B0A">
    <w:pPr>
      <w:pStyle w:val="Intestazione"/>
      <w:jc w:val="center"/>
      <w:rPr>
        <w:rFonts w:ascii="Times New Roman" w:hAnsi="Times New Roman" w:cs="Times New Roman"/>
        <w:sz w:val="20"/>
        <w:szCs w:val="20"/>
      </w:rPr>
    </w:pPr>
    <w:r w:rsidRPr="00211B0A">
      <w:rPr>
        <w:rFonts w:ascii="Times New Roman" w:hAnsi="Times New Roman" w:cs="Times New Roman"/>
        <w:sz w:val="20"/>
        <w:szCs w:val="20"/>
      </w:rPr>
      <w:t>FONDO ASILO,MIGRAZIONE E INTEGRAZIONE 2014-2020</w:t>
    </w:r>
  </w:p>
  <w:p w:rsidR="00211B0A" w:rsidRPr="00211B0A" w:rsidRDefault="00211B0A" w:rsidP="00211B0A">
    <w:pPr>
      <w:pStyle w:val="Intestazione"/>
      <w:jc w:val="center"/>
      <w:rPr>
        <w:rFonts w:ascii="Times New Roman" w:hAnsi="Times New Roman" w:cs="Times New Roman"/>
        <w:sz w:val="20"/>
        <w:szCs w:val="20"/>
      </w:rPr>
    </w:pPr>
    <w:r w:rsidRPr="00211B0A">
      <w:rPr>
        <w:rFonts w:ascii="Times New Roman" w:hAnsi="Times New Roman" w:cs="Times New Roman"/>
        <w:sz w:val="20"/>
        <w:szCs w:val="20"/>
      </w:rPr>
      <w:t>OBIETTIVO NAZIONALE ON 1 – MIGRAZIONE LEGALE – FORMAZIONE PROFESSIONALE E CIVICO</w:t>
    </w:r>
  </w:p>
  <w:p w:rsidR="00211B0A" w:rsidRPr="00211B0A" w:rsidRDefault="00211B0A" w:rsidP="00211B0A">
    <w:pPr>
      <w:pStyle w:val="Intestazione"/>
      <w:jc w:val="center"/>
      <w:rPr>
        <w:rFonts w:ascii="Times New Roman" w:hAnsi="Times New Roman" w:cs="Times New Roman"/>
        <w:sz w:val="20"/>
        <w:szCs w:val="20"/>
      </w:rPr>
    </w:pPr>
    <w:r w:rsidRPr="00211B0A">
      <w:rPr>
        <w:rFonts w:ascii="Times New Roman" w:hAnsi="Times New Roman" w:cs="Times New Roman"/>
        <w:sz w:val="20"/>
        <w:szCs w:val="20"/>
      </w:rPr>
      <w:t>LINGUISTICA PRE-PARTENZA 2019</w:t>
    </w:r>
  </w:p>
  <w:p w:rsidR="00DE6CDC" w:rsidRPr="00211B0A" w:rsidRDefault="00211B0A" w:rsidP="00211B0A">
    <w:pPr>
      <w:pStyle w:val="Intestazione"/>
      <w:jc w:val="center"/>
      <w:rPr>
        <w:rFonts w:ascii="Times New Roman" w:hAnsi="Times New Roman" w:cs="Times New Roman"/>
        <w:sz w:val="20"/>
        <w:szCs w:val="20"/>
      </w:rPr>
    </w:pPr>
    <w:r w:rsidRPr="00211B0A">
      <w:rPr>
        <w:rFonts w:ascii="Times New Roman" w:hAnsi="Times New Roman" w:cs="Times New Roman"/>
        <w:sz w:val="20"/>
        <w:szCs w:val="20"/>
      </w:rPr>
      <w:t>CUP: J23D20001200007</w:t>
    </w:r>
  </w:p>
  <w:p w:rsidR="00DE6CDC" w:rsidRDefault="00DE6CDC" w:rsidP="00DE6CDC">
    <w:pPr>
      <w:pStyle w:val="Intestazione"/>
      <w:jc w:val="center"/>
    </w:pPr>
    <w:r w:rsidRPr="00DE6CDC">
      <w:rPr>
        <w:noProof/>
        <w:lang w:eastAsia="it-IT"/>
      </w:rPr>
      <w:drawing>
        <wp:inline distT="0" distB="0" distL="0" distR="0" wp14:anchorId="10E35B9A" wp14:editId="48382054">
          <wp:extent cx="1968500" cy="9398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68500" cy="939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DC" w:rsidRDefault="00DE6CD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E0D39"/>
    <w:multiLevelType w:val="hybridMultilevel"/>
    <w:tmpl w:val="3962C8BE"/>
    <w:lvl w:ilvl="0" w:tplc="6124412A">
      <w:numFmt w:val="bullet"/>
      <w:lvlText w:val="•"/>
      <w:lvlJc w:val="left"/>
      <w:pPr>
        <w:ind w:left="580" w:hanging="360"/>
      </w:pPr>
      <w:rPr>
        <w:rFonts w:ascii="Times New Roman" w:eastAsia="Songti SC" w:hAnsi="Times New Roman" w:cs="Times New Roman" w:hint="default"/>
      </w:rPr>
    </w:lvl>
    <w:lvl w:ilvl="1" w:tplc="04100003" w:tentative="1">
      <w:start w:val="1"/>
      <w:numFmt w:val="bullet"/>
      <w:lvlText w:val="o"/>
      <w:lvlJc w:val="left"/>
      <w:pPr>
        <w:ind w:left="1300" w:hanging="360"/>
      </w:pPr>
      <w:rPr>
        <w:rFonts w:ascii="Courier New" w:hAnsi="Courier New" w:cs="Courier New" w:hint="default"/>
      </w:rPr>
    </w:lvl>
    <w:lvl w:ilvl="2" w:tplc="04100005" w:tentative="1">
      <w:start w:val="1"/>
      <w:numFmt w:val="bullet"/>
      <w:lvlText w:val=""/>
      <w:lvlJc w:val="left"/>
      <w:pPr>
        <w:ind w:left="2020" w:hanging="360"/>
      </w:pPr>
      <w:rPr>
        <w:rFonts w:ascii="Wingdings" w:hAnsi="Wingdings" w:hint="default"/>
      </w:rPr>
    </w:lvl>
    <w:lvl w:ilvl="3" w:tplc="04100001" w:tentative="1">
      <w:start w:val="1"/>
      <w:numFmt w:val="bullet"/>
      <w:lvlText w:val=""/>
      <w:lvlJc w:val="left"/>
      <w:pPr>
        <w:ind w:left="2740" w:hanging="360"/>
      </w:pPr>
      <w:rPr>
        <w:rFonts w:ascii="Symbol" w:hAnsi="Symbol" w:hint="default"/>
      </w:rPr>
    </w:lvl>
    <w:lvl w:ilvl="4" w:tplc="04100003" w:tentative="1">
      <w:start w:val="1"/>
      <w:numFmt w:val="bullet"/>
      <w:lvlText w:val="o"/>
      <w:lvlJc w:val="left"/>
      <w:pPr>
        <w:ind w:left="3460" w:hanging="360"/>
      </w:pPr>
      <w:rPr>
        <w:rFonts w:ascii="Courier New" w:hAnsi="Courier New" w:cs="Courier New" w:hint="default"/>
      </w:rPr>
    </w:lvl>
    <w:lvl w:ilvl="5" w:tplc="04100005" w:tentative="1">
      <w:start w:val="1"/>
      <w:numFmt w:val="bullet"/>
      <w:lvlText w:val=""/>
      <w:lvlJc w:val="left"/>
      <w:pPr>
        <w:ind w:left="4180" w:hanging="360"/>
      </w:pPr>
      <w:rPr>
        <w:rFonts w:ascii="Wingdings" w:hAnsi="Wingdings" w:hint="default"/>
      </w:rPr>
    </w:lvl>
    <w:lvl w:ilvl="6" w:tplc="04100001" w:tentative="1">
      <w:start w:val="1"/>
      <w:numFmt w:val="bullet"/>
      <w:lvlText w:val=""/>
      <w:lvlJc w:val="left"/>
      <w:pPr>
        <w:ind w:left="4900" w:hanging="360"/>
      </w:pPr>
      <w:rPr>
        <w:rFonts w:ascii="Symbol" w:hAnsi="Symbol" w:hint="default"/>
      </w:rPr>
    </w:lvl>
    <w:lvl w:ilvl="7" w:tplc="04100003" w:tentative="1">
      <w:start w:val="1"/>
      <w:numFmt w:val="bullet"/>
      <w:lvlText w:val="o"/>
      <w:lvlJc w:val="left"/>
      <w:pPr>
        <w:ind w:left="5620" w:hanging="360"/>
      </w:pPr>
      <w:rPr>
        <w:rFonts w:ascii="Courier New" w:hAnsi="Courier New" w:cs="Courier New" w:hint="default"/>
      </w:rPr>
    </w:lvl>
    <w:lvl w:ilvl="8" w:tplc="04100005" w:tentative="1">
      <w:start w:val="1"/>
      <w:numFmt w:val="bullet"/>
      <w:lvlText w:val=""/>
      <w:lvlJc w:val="left"/>
      <w:pPr>
        <w:ind w:left="6340" w:hanging="360"/>
      </w:pPr>
      <w:rPr>
        <w:rFonts w:ascii="Wingdings" w:hAnsi="Wingdings" w:hint="default"/>
      </w:rPr>
    </w:lvl>
  </w:abstractNum>
  <w:abstractNum w:abstractNumId="1">
    <w:nsid w:val="5AA40F76"/>
    <w:multiLevelType w:val="hybridMultilevel"/>
    <w:tmpl w:val="C8CA707E"/>
    <w:lvl w:ilvl="0" w:tplc="04100001">
      <w:start w:val="1"/>
      <w:numFmt w:val="bullet"/>
      <w:lvlText w:val=""/>
      <w:lvlJc w:val="left"/>
      <w:pPr>
        <w:ind w:left="933" w:hanging="360"/>
      </w:pPr>
      <w:rPr>
        <w:rFonts w:ascii="Symbol" w:hAnsi="Symbol" w:hint="default"/>
      </w:rPr>
    </w:lvl>
    <w:lvl w:ilvl="1" w:tplc="04100003" w:tentative="1">
      <w:start w:val="1"/>
      <w:numFmt w:val="bullet"/>
      <w:lvlText w:val="o"/>
      <w:lvlJc w:val="left"/>
      <w:pPr>
        <w:ind w:left="1653" w:hanging="360"/>
      </w:pPr>
      <w:rPr>
        <w:rFonts w:ascii="Courier New" w:hAnsi="Courier New" w:cs="Courier New" w:hint="default"/>
      </w:rPr>
    </w:lvl>
    <w:lvl w:ilvl="2" w:tplc="04100005" w:tentative="1">
      <w:start w:val="1"/>
      <w:numFmt w:val="bullet"/>
      <w:lvlText w:val=""/>
      <w:lvlJc w:val="left"/>
      <w:pPr>
        <w:ind w:left="2373" w:hanging="360"/>
      </w:pPr>
      <w:rPr>
        <w:rFonts w:ascii="Wingdings" w:hAnsi="Wingdings" w:hint="default"/>
      </w:rPr>
    </w:lvl>
    <w:lvl w:ilvl="3" w:tplc="04100001" w:tentative="1">
      <w:start w:val="1"/>
      <w:numFmt w:val="bullet"/>
      <w:lvlText w:val=""/>
      <w:lvlJc w:val="left"/>
      <w:pPr>
        <w:ind w:left="3093" w:hanging="360"/>
      </w:pPr>
      <w:rPr>
        <w:rFonts w:ascii="Symbol" w:hAnsi="Symbol" w:hint="default"/>
      </w:rPr>
    </w:lvl>
    <w:lvl w:ilvl="4" w:tplc="04100003" w:tentative="1">
      <w:start w:val="1"/>
      <w:numFmt w:val="bullet"/>
      <w:lvlText w:val="o"/>
      <w:lvlJc w:val="left"/>
      <w:pPr>
        <w:ind w:left="3813" w:hanging="360"/>
      </w:pPr>
      <w:rPr>
        <w:rFonts w:ascii="Courier New" w:hAnsi="Courier New" w:cs="Courier New" w:hint="default"/>
      </w:rPr>
    </w:lvl>
    <w:lvl w:ilvl="5" w:tplc="04100005" w:tentative="1">
      <w:start w:val="1"/>
      <w:numFmt w:val="bullet"/>
      <w:lvlText w:val=""/>
      <w:lvlJc w:val="left"/>
      <w:pPr>
        <w:ind w:left="4533" w:hanging="360"/>
      </w:pPr>
      <w:rPr>
        <w:rFonts w:ascii="Wingdings" w:hAnsi="Wingdings" w:hint="default"/>
      </w:rPr>
    </w:lvl>
    <w:lvl w:ilvl="6" w:tplc="04100001" w:tentative="1">
      <w:start w:val="1"/>
      <w:numFmt w:val="bullet"/>
      <w:lvlText w:val=""/>
      <w:lvlJc w:val="left"/>
      <w:pPr>
        <w:ind w:left="5253" w:hanging="360"/>
      </w:pPr>
      <w:rPr>
        <w:rFonts w:ascii="Symbol" w:hAnsi="Symbol" w:hint="default"/>
      </w:rPr>
    </w:lvl>
    <w:lvl w:ilvl="7" w:tplc="04100003" w:tentative="1">
      <w:start w:val="1"/>
      <w:numFmt w:val="bullet"/>
      <w:lvlText w:val="o"/>
      <w:lvlJc w:val="left"/>
      <w:pPr>
        <w:ind w:left="5973" w:hanging="360"/>
      </w:pPr>
      <w:rPr>
        <w:rFonts w:ascii="Courier New" w:hAnsi="Courier New" w:cs="Courier New" w:hint="default"/>
      </w:rPr>
    </w:lvl>
    <w:lvl w:ilvl="8" w:tplc="04100005" w:tentative="1">
      <w:start w:val="1"/>
      <w:numFmt w:val="bullet"/>
      <w:lvlText w:val=""/>
      <w:lvlJc w:val="left"/>
      <w:pPr>
        <w:ind w:left="6693" w:hanging="360"/>
      </w:pPr>
      <w:rPr>
        <w:rFonts w:ascii="Wingdings" w:hAnsi="Wingdings" w:hint="default"/>
      </w:rPr>
    </w:lvl>
  </w:abstractNum>
  <w:abstractNum w:abstractNumId="2">
    <w:nsid w:val="5C917FC6"/>
    <w:multiLevelType w:val="hybridMultilevel"/>
    <w:tmpl w:val="4656CB36"/>
    <w:lvl w:ilvl="0" w:tplc="534ACDFE">
      <w:start w:val="1"/>
      <w:numFmt w:val="lowerLetter"/>
      <w:lvlText w:val="%1)"/>
      <w:lvlJc w:val="left"/>
      <w:pPr>
        <w:ind w:left="600" w:hanging="360"/>
      </w:pPr>
      <w:rPr>
        <w:rFonts w:hint="default"/>
      </w:rPr>
    </w:lvl>
    <w:lvl w:ilvl="1" w:tplc="04100019" w:tentative="1">
      <w:start w:val="1"/>
      <w:numFmt w:val="lowerLetter"/>
      <w:lvlText w:val="%2."/>
      <w:lvlJc w:val="left"/>
      <w:pPr>
        <w:ind w:left="1320" w:hanging="360"/>
      </w:pPr>
    </w:lvl>
    <w:lvl w:ilvl="2" w:tplc="0410001B" w:tentative="1">
      <w:start w:val="1"/>
      <w:numFmt w:val="lowerRoman"/>
      <w:lvlText w:val="%3."/>
      <w:lvlJc w:val="right"/>
      <w:pPr>
        <w:ind w:left="2040" w:hanging="180"/>
      </w:pPr>
    </w:lvl>
    <w:lvl w:ilvl="3" w:tplc="0410000F" w:tentative="1">
      <w:start w:val="1"/>
      <w:numFmt w:val="decimal"/>
      <w:lvlText w:val="%4."/>
      <w:lvlJc w:val="left"/>
      <w:pPr>
        <w:ind w:left="2760" w:hanging="360"/>
      </w:pPr>
    </w:lvl>
    <w:lvl w:ilvl="4" w:tplc="04100019" w:tentative="1">
      <w:start w:val="1"/>
      <w:numFmt w:val="lowerLetter"/>
      <w:lvlText w:val="%5."/>
      <w:lvlJc w:val="left"/>
      <w:pPr>
        <w:ind w:left="3480" w:hanging="360"/>
      </w:pPr>
    </w:lvl>
    <w:lvl w:ilvl="5" w:tplc="0410001B" w:tentative="1">
      <w:start w:val="1"/>
      <w:numFmt w:val="lowerRoman"/>
      <w:lvlText w:val="%6."/>
      <w:lvlJc w:val="right"/>
      <w:pPr>
        <w:ind w:left="4200" w:hanging="180"/>
      </w:pPr>
    </w:lvl>
    <w:lvl w:ilvl="6" w:tplc="0410000F" w:tentative="1">
      <w:start w:val="1"/>
      <w:numFmt w:val="decimal"/>
      <w:lvlText w:val="%7."/>
      <w:lvlJc w:val="left"/>
      <w:pPr>
        <w:ind w:left="4920" w:hanging="360"/>
      </w:pPr>
    </w:lvl>
    <w:lvl w:ilvl="7" w:tplc="04100019" w:tentative="1">
      <w:start w:val="1"/>
      <w:numFmt w:val="lowerLetter"/>
      <w:lvlText w:val="%8."/>
      <w:lvlJc w:val="left"/>
      <w:pPr>
        <w:ind w:left="5640" w:hanging="360"/>
      </w:pPr>
    </w:lvl>
    <w:lvl w:ilvl="8" w:tplc="0410001B" w:tentative="1">
      <w:start w:val="1"/>
      <w:numFmt w:val="lowerRoman"/>
      <w:lvlText w:val="%9."/>
      <w:lvlJc w:val="right"/>
      <w:pPr>
        <w:ind w:left="6360" w:hanging="180"/>
      </w:pPr>
    </w:lvl>
  </w:abstractNum>
  <w:abstractNum w:abstractNumId="3">
    <w:nsid w:val="6B5D2941"/>
    <w:multiLevelType w:val="hybridMultilevel"/>
    <w:tmpl w:val="DBB42EE2"/>
    <w:lvl w:ilvl="0" w:tplc="6124412A">
      <w:numFmt w:val="bullet"/>
      <w:lvlText w:val="•"/>
      <w:lvlJc w:val="left"/>
      <w:pPr>
        <w:ind w:left="580" w:hanging="360"/>
      </w:pPr>
      <w:rPr>
        <w:rFonts w:ascii="Times New Roman" w:eastAsia="Songti SC"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CDC"/>
    <w:rsid w:val="001C37C5"/>
    <w:rsid w:val="00211B0A"/>
    <w:rsid w:val="0023346D"/>
    <w:rsid w:val="00276D2D"/>
    <w:rsid w:val="002F5469"/>
    <w:rsid w:val="004F366B"/>
    <w:rsid w:val="004F79C7"/>
    <w:rsid w:val="00552E07"/>
    <w:rsid w:val="005E2850"/>
    <w:rsid w:val="00BD767E"/>
    <w:rsid w:val="00C77CA7"/>
    <w:rsid w:val="00DD7759"/>
    <w:rsid w:val="00DE6C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E2850"/>
    <w:pPr>
      <w:suppressAutoHyphens/>
    </w:pPr>
    <w:rPr>
      <w:rFonts w:ascii="Liberation Serif" w:eastAsia="Songti SC" w:hAnsi="Liberation Serif" w:cs="Arial Unicode MS"/>
      <w:kern w:val="2"/>
      <w:lang w:val="en-IN"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E6CDC"/>
    <w:pPr>
      <w:tabs>
        <w:tab w:val="center" w:pos="4819"/>
        <w:tab w:val="right" w:pos="9638"/>
      </w:tabs>
      <w:suppressAutoHyphens w:val="0"/>
    </w:pPr>
    <w:rPr>
      <w:rFonts w:asciiTheme="minorHAnsi" w:eastAsiaTheme="minorHAnsi" w:hAnsiTheme="minorHAnsi" w:cstheme="minorBidi"/>
      <w:kern w:val="0"/>
      <w:lang w:val="it-IT" w:eastAsia="en-US" w:bidi="ar-SA"/>
    </w:rPr>
  </w:style>
  <w:style w:type="character" w:customStyle="1" w:styleId="IntestazioneCarattere">
    <w:name w:val="Intestazione Carattere"/>
    <w:basedOn w:val="Carpredefinitoparagrafo"/>
    <w:link w:val="Intestazione"/>
    <w:uiPriority w:val="99"/>
    <w:rsid w:val="00DE6CDC"/>
  </w:style>
  <w:style w:type="paragraph" w:styleId="Pidipagina">
    <w:name w:val="footer"/>
    <w:basedOn w:val="Normale"/>
    <w:link w:val="PidipaginaCarattere"/>
    <w:uiPriority w:val="99"/>
    <w:unhideWhenUsed/>
    <w:rsid w:val="00DE6CDC"/>
    <w:pPr>
      <w:tabs>
        <w:tab w:val="center" w:pos="4819"/>
        <w:tab w:val="right" w:pos="9638"/>
      </w:tabs>
      <w:suppressAutoHyphens w:val="0"/>
    </w:pPr>
    <w:rPr>
      <w:rFonts w:asciiTheme="minorHAnsi" w:eastAsiaTheme="minorHAnsi" w:hAnsiTheme="minorHAnsi" w:cstheme="minorBidi"/>
      <w:kern w:val="0"/>
      <w:lang w:val="it-IT" w:eastAsia="en-US" w:bidi="ar-SA"/>
    </w:rPr>
  </w:style>
  <w:style w:type="character" w:customStyle="1" w:styleId="PidipaginaCarattere">
    <w:name w:val="Piè di pagina Carattere"/>
    <w:basedOn w:val="Carpredefinitoparagrafo"/>
    <w:link w:val="Pidipagina"/>
    <w:uiPriority w:val="99"/>
    <w:rsid w:val="00DE6CDC"/>
  </w:style>
  <w:style w:type="paragraph" w:styleId="Paragrafoelenco">
    <w:name w:val="List Paragraph"/>
    <w:basedOn w:val="Normale"/>
    <w:uiPriority w:val="34"/>
    <w:qFormat/>
    <w:rsid w:val="005E2850"/>
    <w:pPr>
      <w:ind w:left="720"/>
      <w:contextualSpacing/>
    </w:pPr>
    <w:rPr>
      <w:rFonts w:cs="Mangal"/>
      <w:szCs w:val="21"/>
    </w:rPr>
  </w:style>
  <w:style w:type="paragraph" w:styleId="Testofumetto">
    <w:name w:val="Balloon Text"/>
    <w:basedOn w:val="Normale"/>
    <w:link w:val="TestofumettoCarattere"/>
    <w:uiPriority w:val="99"/>
    <w:semiHidden/>
    <w:unhideWhenUsed/>
    <w:rsid w:val="002F5469"/>
    <w:rPr>
      <w:rFonts w:ascii="Tahoma" w:hAnsi="Tahoma" w:cs="Mangal"/>
      <w:sz w:val="16"/>
      <w:szCs w:val="14"/>
    </w:rPr>
  </w:style>
  <w:style w:type="character" w:customStyle="1" w:styleId="TestofumettoCarattere">
    <w:name w:val="Testo fumetto Carattere"/>
    <w:basedOn w:val="Carpredefinitoparagrafo"/>
    <w:link w:val="Testofumetto"/>
    <w:uiPriority w:val="99"/>
    <w:semiHidden/>
    <w:rsid w:val="002F5469"/>
    <w:rPr>
      <w:rFonts w:ascii="Tahoma" w:eastAsia="Songti SC" w:hAnsi="Tahoma" w:cs="Mangal"/>
      <w:kern w:val="2"/>
      <w:sz w:val="16"/>
      <w:szCs w:val="14"/>
      <w:lang w:val="en-IN"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E2850"/>
    <w:pPr>
      <w:suppressAutoHyphens/>
    </w:pPr>
    <w:rPr>
      <w:rFonts w:ascii="Liberation Serif" w:eastAsia="Songti SC" w:hAnsi="Liberation Serif" w:cs="Arial Unicode MS"/>
      <w:kern w:val="2"/>
      <w:lang w:val="en-IN"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E6CDC"/>
    <w:pPr>
      <w:tabs>
        <w:tab w:val="center" w:pos="4819"/>
        <w:tab w:val="right" w:pos="9638"/>
      </w:tabs>
      <w:suppressAutoHyphens w:val="0"/>
    </w:pPr>
    <w:rPr>
      <w:rFonts w:asciiTheme="minorHAnsi" w:eastAsiaTheme="minorHAnsi" w:hAnsiTheme="minorHAnsi" w:cstheme="minorBidi"/>
      <w:kern w:val="0"/>
      <w:lang w:val="it-IT" w:eastAsia="en-US" w:bidi="ar-SA"/>
    </w:rPr>
  </w:style>
  <w:style w:type="character" w:customStyle="1" w:styleId="IntestazioneCarattere">
    <w:name w:val="Intestazione Carattere"/>
    <w:basedOn w:val="Carpredefinitoparagrafo"/>
    <w:link w:val="Intestazione"/>
    <w:uiPriority w:val="99"/>
    <w:rsid w:val="00DE6CDC"/>
  </w:style>
  <w:style w:type="paragraph" w:styleId="Pidipagina">
    <w:name w:val="footer"/>
    <w:basedOn w:val="Normale"/>
    <w:link w:val="PidipaginaCarattere"/>
    <w:uiPriority w:val="99"/>
    <w:unhideWhenUsed/>
    <w:rsid w:val="00DE6CDC"/>
    <w:pPr>
      <w:tabs>
        <w:tab w:val="center" w:pos="4819"/>
        <w:tab w:val="right" w:pos="9638"/>
      </w:tabs>
      <w:suppressAutoHyphens w:val="0"/>
    </w:pPr>
    <w:rPr>
      <w:rFonts w:asciiTheme="minorHAnsi" w:eastAsiaTheme="minorHAnsi" w:hAnsiTheme="minorHAnsi" w:cstheme="minorBidi"/>
      <w:kern w:val="0"/>
      <w:lang w:val="it-IT" w:eastAsia="en-US" w:bidi="ar-SA"/>
    </w:rPr>
  </w:style>
  <w:style w:type="character" w:customStyle="1" w:styleId="PidipaginaCarattere">
    <w:name w:val="Piè di pagina Carattere"/>
    <w:basedOn w:val="Carpredefinitoparagrafo"/>
    <w:link w:val="Pidipagina"/>
    <w:uiPriority w:val="99"/>
    <w:rsid w:val="00DE6CDC"/>
  </w:style>
  <w:style w:type="paragraph" w:styleId="Paragrafoelenco">
    <w:name w:val="List Paragraph"/>
    <w:basedOn w:val="Normale"/>
    <w:uiPriority w:val="34"/>
    <w:qFormat/>
    <w:rsid w:val="005E2850"/>
    <w:pPr>
      <w:ind w:left="720"/>
      <w:contextualSpacing/>
    </w:pPr>
    <w:rPr>
      <w:rFonts w:cs="Mangal"/>
      <w:szCs w:val="21"/>
    </w:rPr>
  </w:style>
  <w:style w:type="paragraph" w:styleId="Testofumetto">
    <w:name w:val="Balloon Text"/>
    <w:basedOn w:val="Normale"/>
    <w:link w:val="TestofumettoCarattere"/>
    <w:uiPriority w:val="99"/>
    <w:semiHidden/>
    <w:unhideWhenUsed/>
    <w:rsid w:val="002F5469"/>
    <w:rPr>
      <w:rFonts w:ascii="Tahoma" w:hAnsi="Tahoma" w:cs="Mangal"/>
      <w:sz w:val="16"/>
      <w:szCs w:val="14"/>
    </w:rPr>
  </w:style>
  <w:style w:type="character" w:customStyle="1" w:styleId="TestofumettoCarattere">
    <w:name w:val="Testo fumetto Carattere"/>
    <w:basedOn w:val="Carpredefinitoparagrafo"/>
    <w:link w:val="Testofumetto"/>
    <w:uiPriority w:val="99"/>
    <w:semiHidden/>
    <w:rsid w:val="002F5469"/>
    <w:rPr>
      <w:rFonts w:ascii="Tahoma" w:eastAsia="Songti SC" w:hAnsi="Tahoma" w:cs="Mangal"/>
      <w:kern w:val="2"/>
      <w:sz w:val="16"/>
      <w:szCs w:val="14"/>
      <w:lang w:val="en-IN"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2266</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antonella e  aky</cp:lastModifiedBy>
  <cp:revision>2</cp:revision>
  <dcterms:created xsi:type="dcterms:W3CDTF">2022-03-01T07:16:00Z</dcterms:created>
  <dcterms:modified xsi:type="dcterms:W3CDTF">2022-03-01T07:16:00Z</dcterms:modified>
</cp:coreProperties>
</file>